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12" w:rsidRPr="008D570A" w:rsidRDefault="00D25612" w:rsidP="00D25612">
      <w:pPr>
        <w:rPr>
          <w:rFonts w:ascii="Arial" w:hAnsi="Arial" w:cs="Arial"/>
          <w:b/>
          <w:sz w:val="54"/>
          <w:szCs w:val="54"/>
        </w:rPr>
      </w:pPr>
      <w:bookmarkStart w:id="0" w:name="_GoBack"/>
      <w:bookmarkEnd w:id="0"/>
      <w:r w:rsidRPr="008D570A">
        <w:rPr>
          <w:rFonts w:ascii="Arial" w:hAnsi="Arial" w:cs="Arial"/>
          <w:b/>
          <w:sz w:val="54"/>
          <w:szCs w:val="54"/>
        </w:rPr>
        <w:t>Betsabé Rocha Nieto</w:t>
      </w:r>
    </w:p>
    <w:p w:rsidR="000972E0" w:rsidRDefault="00D25612" w:rsidP="00D25612">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rPr>
        <w:t>Secretaria</w:t>
      </w:r>
      <w:r w:rsidRPr="00B21FAD">
        <w:rPr>
          <w:rFonts w:ascii="Arial" w:hAnsi="Arial" w:cs="Arial"/>
        </w:rPr>
        <w:t xml:space="preserve"> </w:t>
      </w:r>
      <w:r>
        <w:rPr>
          <w:rFonts w:ascii="Arial" w:hAnsi="Arial" w:cs="Arial"/>
        </w:rPr>
        <w:t>de Desarrollo Económico</w:t>
      </w:r>
      <w:r w:rsidRPr="00B21FAD">
        <w:rPr>
          <w:rFonts w:ascii="Arial" w:hAnsi="Arial" w:cs="Arial"/>
        </w:rPr>
        <w:t xml:space="preserve"> del Go</w:t>
      </w:r>
      <w:r>
        <w:rPr>
          <w:rFonts w:ascii="Arial" w:hAnsi="Arial" w:cs="Arial"/>
        </w:rPr>
        <w:t>bierno Municipal Monterrey N.L.</w:t>
      </w: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Pr="00D25612" w:rsidRDefault="00D25612" w:rsidP="00D25612">
      <w:pPr>
        <w:pStyle w:val="sangria"/>
        <w:shd w:val="clear" w:color="auto" w:fill="FFFFFF"/>
        <w:spacing w:before="0" w:beforeAutospacing="0" w:after="225" w:afterAutospacing="0" w:line="360" w:lineRule="atLeast"/>
        <w:jc w:val="both"/>
        <w:rPr>
          <w:rStyle w:val="Hipervnculo"/>
          <w:rFonts w:ascii="Arial" w:hAnsi="Arial" w:cs="Arial"/>
          <w:color w:val="000000"/>
          <w:u w:val="none"/>
          <w:shd w:val="clear" w:color="auto" w:fill="FFFFFF"/>
        </w:rPr>
      </w:pPr>
      <w:r w:rsidRPr="008D570A">
        <w:rPr>
          <w:rFonts w:ascii="Arial" w:hAnsi="Arial" w:cs="Arial"/>
          <w:color w:val="000000"/>
          <w:shd w:val="clear" w:color="auto" w:fill="FFFFFF"/>
        </w:rPr>
        <w:t>Es Licenciada en Comercio Internacional por el Instituto Tecnológico y de Estudios Superiores de Monterrey (ITESM, 2004), obteniendo grado de Maestra en Administración con Especialización en Negocios Internacionales por la Universidad Regiomontana (2012), con el proyecto de tesina enfocado en la Identificación de estrategias de desarrollo socioeconómico, ligada</w:t>
      </w:r>
      <w:r>
        <w:rPr>
          <w:rFonts w:ascii="Arial" w:hAnsi="Arial" w:cs="Arial"/>
          <w:color w:val="000000"/>
          <w:shd w:val="clear" w:color="auto" w:fill="FFFFFF"/>
        </w:rPr>
        <w:t>s al crecimiento socioeconómico</w:t>
      </w: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D25612" w:rsidRDefault="00D25612" w:rsidP="00817C6B">
      <w:pPr>
        <w:pStyle w:val="sangria"/>
        <w:shd w:val="clear" w:color="auto" w:fill="FFFFFF"/>
        <w:spacing w:before="0" w:beforeAutospacing="0" w:after="225" w:afterAutospacing="0" w:line="360" w:lineRule="atLeast"/>
        <w:jc w:val="both"/>
        <w:rPr>
          <w:rFonts w:ascii="Arial" w:hAnsi="Arial" w:cs="Arial"/>
          <w:color w:val="000000"/>
          <w:shd w:val="clear" w:color="auto" w:fill="FFFFFF"/>
        </w:rPr>
      </w:pPr>
      <w:r w:rsidRPr="008D570A">
        <w:rPr>
          <w:rFonts w:ascii="Arial" w:hAnsi="Arial" w:cs="Arial"/>
          <w:color w:val="000000"/>
          <w:shd w:val="clear" w:color="auto" w:fill="FFFFFF"/>
        </w:rPr>
        <w:t>Cuenta con Diplomado para la Alta Gerencia, Panamerican Business Network; Diplomado de Desarrollo de proveedores, Claut. Tomó un Seminario de Liderazgo para Directivos; Dale Carnegie Training Institute; y de Negociación Internacional; EGAP-ITESM. Cuenta con un Diplomado en Protocolo de Negocios y un Diplomado en Impacto Ambiental, Facultad de Derecho UANL.</w:t>
      </w:r>
      <w:r w:rsidRPr="008D570A">
        <w:rPr>
          <w:rFonts w:ascii="Arial" w:hAnsi="Arial" w:cs="Arial"/>
          <w:color w:val="000000"/>
        </w:rPr>
        <w:br/>
      </w:r>
      <w:r w:rsidRPr="008D570A">
        <w:rPr>
          <w:rFonts w:ascii="Arial" w:hAnsi="Arial" w:cs="Arial"/>
          <w:color w:val="000000"/>
        </w:rPr>
        <w:br/>
      </w:r>
      <w:r w:rsidRPr="008D570A">
        <w:rPr>
          <w:rFonts w:ascii="Arial" w:hAnsi="Arial" w:cs="Arial"/>
          <w:color w:val="000000"/>
          <w:shd w:val="clear" w:color="auto" w:fill="FFFFFF"/>
        </w:rPr>
        <w:t>Curs</w:t>
      </w:r>
      <w:r w:rsidR="00B303FA">
        <w:rPr>
          <w:rFonts w:ascii="Arial" w:hAnsi="Arial" w:cs="Arial"/>
          <w:color w:val="000000"/>
          <w:shd w:val="clear" w:color="auto" w:fill="FFFFFF"/>
        </w:rPr>
        <w:t>ó</w:t>
      </w:r>
      <w:r w:rsidRPr="008D570A">
        <w:rPr>
          <w:rFonts w:ascii="Arial" w:hAnsi="Arial" w:cs="Arial"/>
          <w:color w:val="000000"/>
          <w:shd w:val="clear" w:color="auto" w:fill="FFFFFF"/>
        </w:rPr>
        <w:t xml:space="preserve"> Maestría en Regulación con acentuación en el sector energético por la Facultad de Derecho y Criminología de la Universidad Autónoma de Nuevo León (2020). Además, ha cursado diversos Diplomados en Habilidades Gerenciales por el Panamerican Business Network (PBN); Diplomado en Compras por el Clúster Automotriz de Nuevo León; Diplomado en Habilidades Directivas por Dale Carnegie Training Institute; entre ot</w:t>
      </w:r>
      <w:r>
        <w:rPr>
          <w:rFonts w:ascii="Arial" w:hAnsi="Arial" w:cs="Arial"/>
          <w:color w:val="000000"/>
          <w:shd w:val="clear" w:color="auto" w:fill="FFFFFF"/>
        </w:rPr>
        <w:t>ros</w:t>
      </w: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D25612" w:rsidRPr="008D570A" w:rsidRDefault="00D25612" w:rsidP="003F2C9A">
      <w:pPr>
        <w:jc w:val="both"/>
        <w:rPr>
          <w:rFonts w:ascii="Arial" w:hAnsi="Arial" w:cs="Arial"/>
          <w:sz w:val="24"/>
          <w:szCs w:val="24"/>
        </w:rPr>
      </w:pPr>
      <w:r w:rsidRPr="008D570A">
        <w:rPr>
          <w:rFonts w:ascii="Arial" w:hAnsi="Arial" w:cs="Arial"/>
          <w:color w:val="000000"/>
          <w:sz w:val="24"/>
          <w:szCs w:val="24"/>
          <w:shd w:val="clear" w:color="auto" w:fill="FFFFFF"/>
        </w:rPr>
        <w:t xml:space="preserve">Profesional con más de 17 años de experiencia en el sector público y privado con especialización en negocios y comercio internacional, programas de fortalecimiento a las cadenas de suministro, gestión de proyectos de fomento </w:t>
      </w:r>
      <w:r w:rsidR="003F2C9A">
        <w:rPr>
          <w:rFonts w:ascii="Arial" w:hAnsi="Arial" w:cs="Arial"/>
          <w:color w:val="000000"/>
          <w:sz w:val="24"/>
          <w:szCs w:val="24"/>
          <w:shd w:val="clear" w:color="auto" w:fill="FFFFFF"/>
        </w:rPr>
        <w:t xml:space="preserve">industrial, relaciones públicas </w:t>
      </w:r>
      <w:r w:rsidRPr="008D570A">
        <w:rPr>
          <w:rFonts w:ascii="Arial" w:hAnsi="Arial" w:cs="Arial"/>
          <w:color w:val="000000"/>
          <w:sz w:val="24"/>
          <w:szCs w:val="24"/>
          <w:shd w:val="clear" w:color="auto" w:fill="FFFFFF"/>
        </w:rPr>
        <w:t>y</w:t>
      </w:r>
      <w:r w:rsidR="003F2C9A">
        <w:rPr>
          <w:rFonts w:ascii="Arial" w:hAnsi="Arial" w:cs="Arial"/>
          <w:color w:val="000000"/>
          <w:sz w:val="24"/>
          <w:szCs w:val="24"/>
          <w:shd w:val="clear" w:color="auto" w:fill="FFFFFF"/>
        </w:rPr>
        <w:t xml:space="preserve"> </w:t>
      </w:r>
      <w:r w:rsidRPr="008D570A">
        <w:rPr>
          <w:rFonts w:ascii="Arial" w:hAnsi="Arial" w:cs="Arial"/>
          <w:color w:val="000000"/>
          <w:sz w:val="24"/>
          <w:szCs w:val="24"/>
          <w:shd w:val="clear" w:color="auto" w:fill="FFFFFF"/>
        </w:rPr>
        <w:t>relaciones con gobierno.</w:t>
      </w:r>
      <w:r w:rsidRPr="008D570A">
        <w:rPr>
          <w:rFonts w:ascii="Arial" w:hAnsi="Arial" w:cs="Arial"/>
          <w:color w:val="000000"/>
          <w:sz w:val="24"/>
          <w:szCs w:val="24"/>
        </w:rPr>
        <w:br/>
      </w:r>
      <w:r w:rsidRPr="008D570A">
        <w:rPr>
          <w:rFonts w:ascii="Arial" w:hAnsi="Arial" w:cs="Arial"/>
          <w:color w:val="000000"/>
          <w:sz w:val="24"/>
          <w:szCs w:val="24"/>
        </w:rPr>
        <w:br/>
      </w:r>
      <w:r w:rsidRPr="008D570A">
        <w:rPr>
          <w:rFonts w:ascii="Arial" w:hAnsi="Arial" w:cs="Arial"/>
          <w:color w:val="000000"/>
          <w:sz w:val="24"/>
          <w:szCs w:val="24"/>
          <w:shd w:val="clear" w:color="auto" w:fill="FFFFFF"/>
        </w:rPr>
        <w:t>Fue Directora General Clúster de Electrodomésticos del Estado de Nuevo León, A.C, desde julio de 2019.</w:t>
      </w:r>
      <w:r w:rsidRPr="008D570A">
        <w:rPr>
          <w:rFonts w:ascii="Arial" w:hAnsi="Arial" w:cs="Arial"/>
          <w:color w:val="000000"/>
          <w:sz w:val="24"/>
          <w:szCs w:val="24"/>
        </w:rPr>
        <w:br/>
      </w:r>
      <w:r w:rsidRPr="008D570A">
        <w:rPr>
          <w:rFonts w:ascii="Arial" w:hAnsi="Arial" w:cs="Arial"/>
          <w:color w:val="000000"/>
          <w:sz w:val="24"/>
          <w:szCs w:val="24"/>
        </w:rPr>
        <w:br/>
      </w:r>
      <w:r w:rsidRPr="008D570A">
        <w:rPr>
          <w:rFonts w:ascii="Arial" w:hAnsi="Arial" w:cs="Arial"/>
          <w:color w:val="000000"/>
          <w:sz w:val="24"/>
          <w:szCs w:val="24"/>
          <w:shd w:val="clear" w:color="auto" w:fill="FFFFFF"/>
        </w:rPr>
        <w:t>En la Secretaría de Economía y Trabajo del Gobierno de Nuevo León se desempeñó como Secretaría Técnica: Directora de Cadenas Productivas y Coordinadora Inversión Extranjera.</w:t>
      </w:r>
      <w:r w:rsidRPr="008D570A">
        <w:rPr>
          <w:rFonts w:ascii="Arial" w:hAnsi="Arial" w:cs="Arial"/>
          <w:color w:val="000000"/>
          <w:sz w:val="24"/>
          <w:szCs w:val="24"/>
        </w:rPr>
        <w:br/>
      </w:r>
      <w:r w:rsidRPr="008D570A">
        <w:rPr>
          <w:rFonts w:ascii="Arial" w:hAnsi="Arial" w:cs="Arial"/>
          <w:color w:val="000000"/>
          <w:sz w:val="24"/>
          <w:szCs w:val="24"/>
        </w:rPr>
        <w:br/>
      </w:r>
      <w:r w:rsidRPr="008D570A">
        <w:rPr>
          <w:rFonts w:ascii="Arial" w:hAnsi="Arial" w:cs="Arial"/>
          <w:color w:val="000000"/>
          <w:sz w:val="24"/>
          <w:szCs w:val="24"/>
          <w:shd w:val="clear" w:color="auto" w:fill="FFFFFF"/>
        </w:rPr>
        <w:lastRenderedPageBreak/>
        <w:t>Fue Jefa de Análisis de Proveedores del Centro de Vinculación Empresarial del Gobierno del Estado (Ene.2006 a Jun. 2009).</w:t>
      </w:r>
      <w:r w:rsidRPr="008D570A">
        <w:rPr>
          <w:rFonts w:ascii="Arial" w:hAnsi="Arial" w:cs="Arial"/>
          <w:color w:val="000000"/>
          <w:sz w:val="24"/>
          <w:szCs w:val="24"/>
        </w:rPr>
        <w:br/>
      </w:r>
      <w:r w:rsidRPr="008D570A">
        <w:rPr>
          <w:rFonts w:ascii="Arial" w:hAnsi="Arial" w:cs="Arial"/>
          <w:color w:val="000000"/>
          <w:sz w:val="24"/>
          <w:szCs w:val="24"/>
        </w:rPr>
        <w:br/>
      </w:r>
      <w:r w:rsidRPr="008D570A">
        <w:rPr>
          <w:rFonts w:ascii="Arial" w:hAnsi="Arial" w:cs="Arial"/>
          <w:color w:val="000000"/>
          <w:sz w:val="24"/>
          <w:szCs w:val="24"/>
          <w:shd w:val="clear" w:color="auto" w:fill="FFFFFF"/>
        </w:rPr>
        <w:t xml:space="preserve">Ha sido Coordinadora de diversos encuentros de negocios en sectores como Automotriz, Electrodomésticos, Energía, etc. Organizó talleres de eficiencia energética, regulación y capacitación para industriales en energía. Organización de Encuentros Energéticos de Nuevo León (1a y 2a edición). Y además, organizó el Primer INTEGRATE NUEVO LEON, en coordinación con </w:t>
      </w:r>
      <w:proofErr w:type="spellStart"/>
      <w:r w:rsidRPr="008D570A">
        <w:rPr>
          <w:rFonts w:ascii="Arial" w:hAnsi="Arial" w:cs="Arial"/>
          <w:color w:val="000000"/>
          <w:sz w:val="24"/>
          <w:szCs w:val="24"/>
          <w:shd w:val="clear" w:color="auto" w:fill="FFFFFF"/>
        </w:rPr>
        <w:t>Caintra</w:t>
      </w:r>
      <w:proofErr w:type="spellEnd"/>
      <w:r w:rsidRPr="008D570A">
        <w:rPr>
          <w:rFonts w:ascii="Arial" w:hAnsi="Arial" w:cs="Arial"/>
          <w:color w:val="000000"/>
          <w:sz w:val="24"/>
          <w:szCs w:val="24"/>
          <w:shd w:val="clear" w:color="auto" w:fill="FFFFFF"/>
        </w:rPr>
        <w:t xml:space="preserve"> y SEDET.</w:t>
      </w:r>
      <w:r w:rsidRPr="008D570A">
        <w:rPr>
          <w:rFonts w:ascii="Arial" w:hAnsi="Arial" w:cs="Arial"/>
          <w:color w:val="000000"/>
          <w:sz w:val="24"/>
          <w:szCs w:val="24"/>
        </w:rPr>
        <w:br/>
      </w:r>
      <w:r w:rsidRPr="008D570A">
        <w:rPr>
          <w:rFonts w:ascii="Arial" w:hAnsi="Arial" w:cs="Arial"/>
          <w:color w:val="000000"/>
          <w:sz w:val="24"/>
          <w:szCs w:val="24"/>
        </w:rPr>
        <w:br/>
      </w:r>
    </w:p>
    <w:p w:rsidR="0087748B" w:rsidRPr="00987680" w:rsidRDefault="0087748B" w:rsidP="00C6452F">
      <w:pPr>
        <w:pStyle w:val="sangria"/>
        <w:shd w:val="clear" w:color="auto" w:fill="FFFFFF"/>
        <w:spacing w:before="0" w:beforeAutospacing="0" w:after="225" w:afterAutospacing="0" w:line="360" w:lineRule="atLeast"/>
        <w:jc w:val="both"/>
        <w:rPr>
          <w:rFonts w:ascii="Arial" w:hAnsi="Arial" w:cs="Arial"/>
          <w:b/>
          <w:bCs/>
          <w:color w:val="FF0000"/>
          <w:sz w:val="26"/>
          <w:szCs w:val="26"/>
        </w:rPr>
      </w:pPr>
    </w:p>
    <w:sectPr w:rsidR="0087748B" w:rsidRPr="00987680"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545C2"/>
    <w:rsid w:val="000972E0"/>
    <w:rsid w:val="001A6337"/>
    <w:rsid w:val="0022285E"/>
    <w:rsid w:val="00225A47"/>
    <w:rsid w:val="00230026"/>
    <w:rsid w:val="0026338B"/>
    <w:rsid w:val="00265675"/>
    <w:rsid w:val="00284239"/>
    <w:rsid w:val="00293216"/>
    <w:rsid w:val="00307037"/>
    <w:rsid w:val="00330051"/>
    <w:rsid w:val="003C7BC9"/>
    <w:rsid w:val="003F2C9A"/>
    <w:rsid w:val="00480B20"/>
    <w:rsid w:val="004C4638"/>
    <w:rsid w:val="00537572"/>
    <w:rsid w:val="005E3F1E"/>
    <w:rsid w:val="006034D6"/>
    <w:rsid w:val="00631F43"/>
    <w:rsid w:val="00646931"/>
    <w:rsid w:val="006721DD"/>
    <w:rsid w:val="006B100A"/>
    <w:rsid w:val="006E2C8B"/>
    <w:rsid w:val="00721122"/>
    <w:rsid w:val="0073339D"/>
    <w:rsid w:val="007A7DF6"/>
    <w:rsid w:val="00817C6B"/>
    <w:rsid w:val="00846648"/>
    <w:rsid w:val="0087748B"/>
    <w:rsid w:val="00914B08"/>
    <w:rsid w:val="00924EFC"/>
    <w:rsid w:val="00987680"/>
    <w:rsid w:val="009F4DA0"/>
    <w:rsid w:val="00A16843"/>
    <w:rsid w:val="00AD1ABC"/>
    <w:rsid w:val="00B303FA"/>
    <w:rsid w:val="00BA733D"/>
    <w:rsid w:val="00BC30A8"/>
    <w:rsid w:val="00C3170D"/>
    <w:rsid w:val="00C44C81"/>
    <w:rsid w:val="00C57090"/>
    <w:rsid w:val="00C6452F"/>
    <w:rsid w:val="00CD69CC"/>
    <w:rsid w:val="00D16DF6"/>
    <w:rsid w:val="00D25612"/>
    <w:rsid w:val="00D91643"/>
    <w:rsid w:val="00D94424"/>
    <w:rsid w:val="00DB7DA0"/>
    <w:rsid w:val="00DC6C34"/>
    <w:rsid w:val="00DD31AD"/>
    <w:rsid w:val="00E24F42"/>
    <w:rsid w:val="00EC7E73"/>
    <w:rsid w:val="00F315A2"/>
    <w:rsid w:val="00FA67C0"/>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Javier Flores Lopez</cp:lastModifiedBy>
  <cp:revision>2</cp:revision>
  <cp:lastPrinted>2016-05-03T00:14:00Z</cp:lastPrinted>
  <dcterms:created xsi:type="dcterms:W3CDTF">2021-10-22T16:40:00Z</dcterms:created>
  <dcterms:modified xsi:type="dcterms:W3CDTF">2021-10-22T16:40:00Z</dcterms:modified>
</cp:coreProperties>
</file>