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91" w:rsidRPr="009C21EE" w:rsidRDefault="009C21EE" w:rsidP="009C21EE">
      <w:pPr>
        <w:jc w:val="center"/>
        <w:rPr>
          <w:rFonts w:ascii="Cambria" w:hAnsi="Cambria"/>
          <w:sz w:val="32"/>
        </w:rPr>
      </w:pPr>
      <w:r w:rsidRPr="009C21EE">
        <w:rPr>
          <w:rFonts w:ascii="Cambria" w:hAnsi="Cambria"/>
          <w:sz w:val="32"/>
        </w:rPr>
        <w:t>FERIA DE EMPLEO</w:t>
      </w:r>
    </w:p>
    <w:p w:rsidR="009C21EE" w:rsidRPr="009C21EE" w:rsidRDefault="009C21EE">
      <w:pPr>
        <w:rPr>
          <w:rFonts w:ascii="Cambria" w:hAnsi="Cambria"/>
        </w:rPr>
      </w:pPr>
    </w:p>
    <w:p w:rsidR="0038287F" w:rsidRPr="0038287F" w:rsidRDefault="0038287F" w:rsidP="0038287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3"/>
          <w:szCs w:val="23"/>
          <w:lang w:eastAsia="es-MX"/>
        </w:rPr>
      </w:pPr>
      <w:r w:rsidRPr="0038287F">
        <w:rPr>
          <w:rFonts w:ascii="Cambria" w:eastAsia="Times New Roman" w:hAnsi="Cambria" w:cs="Arial"/>
          <w:color w:val="212121"/>
          <w:sz w:val="32"/>
          <w:szCs w:val="32"/>
          <w:lang w:eastAsia="es-MX"/>
        </w:rPr>
        <w:t>•</w:t>
      </w:r>
      <w:r w:rsidRPr="0038287F">
        <w:rPr>
          <w:rFonts w:ascii="Cambria" w:eastAsia="Times New Roman" w:hAnsi="Cambria" w:cs="Segoe UI"/>
          <w:b/>
          <w:bCs/>
          <w:color w:val="595959"/>
          <w:sz w:val="32"/>
          <w:szCs w:val="32"/>
          <w:lang w:eastAsia="es-MX"/>
        </w:rPr>
        <w:t>Objetivo</w:t>
      </w:r>
      <w:r w:rsidRPr="009C21EE">
        <w:rPr>
          <w:rFonts w:ascii="Cambria" w:eastAsia="Times New Roman" w:hAnsi="Cambria" w:cs="Segoe UI"/>
          <w:color w:val="595959"/>
          <w:sz w:val="32"/>
          <w:szCs w:val="32"/>
          <w:lang w:eastAsia="es-MX"/>
        </w:rPr>
        <w:t> </w:t>
      </w:r>
      <w:r w:rsidRPr="0038287F">
        <w:rPr>
          <w:rFonts w:ascii="Cambria" w:eastAsia="Times New Roman" w:hAnsi="Cambria" w:cs="Segoe UI"/>
          <w:color w:val="595959"/>
          <w:sz w:val="32"/>
          <w:szCs w:val="32"/>
          <w:lang w:eastAsia="es-MX"/>
        </w:rPr>
        <w:t xml:space="preserve">: Fortalecer el mercado de trabajo a través del acercamiento entre los </w:t>
      </w:r>
      <w:bookmarkStart w:id="0" w:name="_GoBack"/>
      <w:bookmarkEnd w:id="0"/>
      <w:r w:rsidRPr="0038287F">
        <w:rPr>
          <w:rFonts w:ascii="Cambria" w:eastAsia="Times New Roman" w:hAnsi="Cambria" w:cs="Segoe UI"/>
          <w:color w:val="595959"/>
          <w:sz w:val="32"/>
          <w:szCs w:val="32"/>
          <w:lang w:eastAsia="es-MX"/>
        </w:rPr>
        <w:t>ciudadanos y las empresas con vacantes, a fin de incidir en los índices de colocación a nivel municipal, brindar a las personas que buscan empleo la oportunidad de aplicar a diferentes opciones de empleo en una sola inscripción, facilitar a las personas desempleadas el acceso a la información sobre puestos de trabajo disponibles y servicios de capacitación, contar con alrededor de 100 empresas y aproximadamente 8,000 vacantes.</w:t>
      </w:r>
    </w:p>
    <w:p w:rsidR="0038287F" w:rsidRPr="0038287F" w:rsidRDefault="0038287F" w:rsidP="0038287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3"/>
          <w:szCs w:val="23"/>
          <w:lang w:eastAsia="es-MX"/>
        </w:rPr>
      </w:pPr>
      <w:r w:rsidRPr="0038287F">
        <w:rPr>
          <w:rFonts w:ascii="Cambria" w:eastAsia="Times New Roman" w:hAnsi="Cambria" w:cs="Arial"/>
          <w:color w:val="212121"/>
          <w:sz w:val="32"/>
          <w:szCs w:val="32"/>
          <w:lang w:eastAsia="es-MX"/>
        </w:rPr>
        <w:t>•</w:t>
      </w:r>
      <w:r w:rsidRPr="0038287F">
        <w:rPr>
          <w:rFonts w:ascii="Cambria" w:eastAsia="Times New Roman" w:hAnsi="Cambria" w:cs="Segoe UI"/>
          <w:b/>
          <w:bCs/>
          <w:color w:val="595959"/>
          <w:sz w:val="32"/>
          <w:szCs w:val="32"/>
          <w:lang w:eastAsia="es-MX"/>
        </w:rPr>
        <w:t>Meta</w:t>
      </w:r>
      <w:r w:rsidRPr="0038287F">
        <w:rPr>
          <w:rFonts w:ascii="Cambria" w:eastAsia="Times New Roman" w:hAnsi="Cambria" w:cs="Segoe UI"/>
          <w:color w:val="595959"/>
          <w:sz w:val="32"/>
          <w:szCs w:val="32"/>
          <w:lang w:eastAsia="es-MX"/>
        </w:rPr>
        <w:t>: 2 Ferias de Empleo en 2017</w:t>
      </w:r>
    </w:p>
    <w:p w:rsidR="0038287F" w:rsidRPr="0038287F" w:rsidRDefault="0038287F" w:rsidP="0038287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212121"/>
          <w:sz w:val="23"/>
          <w:szCs w:val="23"/>
          <w:lang w:eastAsia="es-MX"/>
        </w:rPr>
      </w:pPr>
      <w:r w:rsidRPr="0038287F">
        <w:rPr>
          <w:rFonts w:ascii="Cambria" w:eastAsia="Times New Roman" w:hAnsi="Cambria" w:cs="Arial"/>
          <w:color w:val="212121"/>
          <w:sz w:val="32"/>
          <w:szCs w:val="32"/>
          <w:lang w:eastAsia="es-MX"/>
        </w:rPr>
        <w:t>•</w:t>
      </w:r>
      <w:r w:rsidRPr="0038287F">
        <w:rPr>
          <w:rFonts w:ascii="Cambria" w:eastAsia="Times New Roman" w:hAnsi="Cambria" w:cs="Segoe UI"/>
          <w:b/>
          <w:bCs/>
          <w:color w:val="595959"/>
          <w:sz w:val="32"/>
          <w:szCs w:val="32"/>
          <w:lang w:eastAsia="es-MX"/>
        </w:rPr>
        <w:t>Impacto</w:t>
      </w:r>
      <w:r w:rsidRPr="0038287F">
        <w:rPr>
          <w:rFonts w:ascii="Cambria" w:eastAsia="Times New Roman" w:hAnsi="Cambria" w:cs="Segoe UI"/>
          <w:color w:val="595959"/>
          <w:sz w:val="32"/>
          <w:szCs w:val="32"/>
          <w:lang w:eastAsia="es-MX"/>
        </w:rPr>
        <w:t>: Vincular con las empresas al 100 % de los Ciudadanos que acuden a la Feria de Empleo, promedio de visitantes por feria = 6,000</w:t>
      </w:r>
    </w:p>
    <w:p w:rsidR="0038287F" w:rsidRDefault="0038287F" w:rsidP="0038287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595959"/>
          <w:sz w:val="32"/>
          <w:szCs w:val="32"/>
          <w:lang w:eastAsia="es-MX"/>
        </w:rPr>
      </w:pPr>
      <w:r w:rsidRPr="0038287F">
        <w:rPr>
          <w:rFonts w:ascii="Cambria" w:eastAsia="Times New Roman" w:hAnsi="Cambria" w:cs="Arial"/>
          <w:color w:val="212121"/>
          <w:sz w:val="32"/>
          <w:szCs w:val="32"/>
          <w:lang w:eastAsia="es-MX"/>
        </w:rPr>
        <w:t>•</w:t>
      </w:r>
      <w:r w:rsidRPr="0038287F">
        <w:rPr>
          <w:rFonts w:ascii="Cambria" w:eastAsia="Times New Roman" w:hAnsi="Cambria" w:cs="Segoe UI"/>
          <w:b/>
          <w:bCs/>
          <w:color w:val="595959"/>
          <w:sz w:val="32"/>
          <w:szCs w:val="32"/>
          <w:lang w:eastAsia="es-MX"/>
        </w:rPr>
        <w:t>Actividades a Realizar</w:t>
      </w:r>
      <w:r w:rsidRPr="0038287F">
        <w:rPr>
          <w:rFonts w:ascii="Cambria" w:eastAsia="Times New Roman" w:hAnsi="Cambria" w:cs="Segoe UI"/>
          <w:color w:val="595959"/>
          <w:sz w:val="32"/>
          <w:szCs w:val="32"/>
          <w:lang w:eastAsia="es-MX"/>
        </w:rPr>
        <w:t>: Convocar</w:t>
      </w:r>
      <w:r w:rsidRPr="009C21EE">
        <w:rPr>
          <w:rFonts w:ascii="Cambria" w:eastAsia="Times New Roman" w:hAnsi="Cambria" w:cs="Segoe UI"/>
          <w:color w:val="595959"/>
          <w:sz w:val="32"/>
          <w:szCs w:val="32"/>
          <w:lang w:eastAsia="es-MX"/>
        </w:rPr>
        <w:t> </w:t>
      </w:r>
      <w:r w:rsidRPr="0038287F">
        <w:rPr>
          <w:rFonts w:ascii="Cambria" w:eastAsia="Times New Roman" w:hAnsi="Cambria" w:cs="Segoe UI"/>
          <w:color w:val="595959"/>
          <w:sz w:val="32"/>
          <w:szCs w:val="32"/>
          <w:lang w:eastAsia="es-MX"/>
        </w:rPr>
        <w:t>la participación de alrededor 120 empresas por feria, en donde se ofertan aprox. 8,500 vacantes. Se realizan previamente actividades de promoción en las colonias aledañas, a través de perifoneo, volanteo, redes sociales, medios de comunicación y visitas.</w:t>
      </w:r>
    </w:p>
    <w:p w:rsidR="009C21EE" w:rsidRDefault="009C21EE" w:rsidP="0038287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595959"/>
          <w:sz w:val="32"/>
          <w:szCs w:val="32"/>
          <w:lang w:eastAsia="es-MX"/>
        </w:rPr>
      </w:pPr>
    </w:p>
    <w:p w:rsidR="009C21EE" w:rsidRDefault="009C21EE" w:rsidP="0038287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595959"/>
          <w:sz w:val="32"/>
          <w:szCs w:val="32"/>
          <w:lang w:eastAsia="es-MX"/>
        </w:rPr>
      </w:pPr>
      <w:r>
        <w:rPr>
          <w:rFonts w:ascii="Cambria" w:eastAsia="Times New Roman" w:hAnsi="Cambria" w:cs="Segoe UI"/>
          <w:color w:val="595959"/>
          <w:sz w:val="32"/>
          <w:szCs w:val="32"/>
          <w:lang w:eastAsia="es-MX"/>
        </w:rPr>
        <w:t>El pasado 16 de mayo de 2017 se realizó la Primer Feria de Empleo de 2017, misma que tuvo lugar en la Planta Baja del Palacio Municipal de Monterrey, a la cual asistieron 5,344 ciudadanos, y se contó con la participación de 150 empresas que en conjunto ofertaron 13,736 vacantes de puestos de trabajo.</w:t>
      </w:r>
    </w:p>
    <w:p w:rsidR="009C21EE" w:rsidRDefault="009C21EE" w:rsidP="0038287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595959"/>
          <w:sz w:val="32"/>
          <w:szCs w:val="32"/>
          <w:lang w:eastAsia="es-MX"/>
        </w:rPr>
      </w:pPr>
    </w:p>
    <w:p w:rsidR="009C21EE" w:rsidRDefault="009C21EE" w:rsidP="0038287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595959"/>
          <w:sz w:val="32"/>
          <w:szCs w:val="32"/>
          <w:lang w:eastAsia="es-MX"/>
        </w:rPr>
      </w:pPr>
      <w:r>
        <w:rPr>
          <w:rFonts w:ascii="Cambria" w:eastAsia="Times New Roman" w:hAnsi="Cambria" w:cs="Segoe UI"/>
          <w:color w:val="595959"/>
          <w:sz w:val="32"/>
          <w:szCs w:val="32"/>
          <w:lang w:eastAsia="es-MX"/>
        </w:rPr>
        <w:t>En el presente año 2017 se planea llevar a cabo una Segunda Feria de Empleo, pretendiéndose igualar o superar la asistencia y particip</w:t>
      </w:r>
      <w:r w:rsidR="00CD242F">
        <w:rPr>
          <w:rFonts w:ascii="Cambria" w:eastAsia="Times New Roman" w:hAnsi="Cambria" w:cs="Segoe UI"/>
          <w:color w:val="595959"/>
          <w:sz w:val="32"/>
          <w:szCs w:val="32"/>
          <w:lang w:eastAsia="es-MX"/>
        </w:rPr>
        <w:t>ación de ciudadanos y empresas con igual o mayor número de vacantes.</w:t>
      </w:r>
    </w:p>
    <w:p w:rsidR="00CD242F" w:rsidRDefault="00CD242F" w:rsidP="0038287F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595959"/>
          <w:sz w:val="32"/>
          <w:szCs w:val="32"/>
          <w:lang w:eastAsia="es-MX"/>
        </w:rPr>
      </w:pPr>
    </w:p>
    <w:p w:rsidR="00D608C4" w:rsidRPr="00D608C4" w:rsidRDefault="00CD242F" w:rsidP="00D608C4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595959"/>
          <w:sz w:val="32"/>
          <w:szCs w:val="28"/>
          <w:lang w:eastAsia="es-MX"/>
        </w:rPr>
      </w:pPr>
      <w:r w:rsidRPr="00D608C4">
        <w:rPr>
          <w:rFonts w:ascii="Cambria" w:eastAsia="Times New Roman" w:hAnsi="Cambria" w:cs="Segoe UI"/>
          <w:color w:val="595959"/>
          <w:sz w:val="32"/>
          <w:szCs w:val="28"/>
          <w:lang w:eastAsia="es-MX"/>
        </w:rPr>
        <w:t>La información sobre el programa de Feria</w:t>
      </w:r>
      <w:r w:rsidR="00D608C4" w:rsidRPr="00D608C4">
        <w:rPr>
          <w:rFonts w:ascii="Cambria" w:eastAsia="Times New Roman" w:hAnsi="Cambria" w:cs="Segoe UI"/>
          <w:color w:val="595959"/>
          <w:sz w:val="32"/>
          <w:szCs w:val="28"/>
          <w:lang w:eastAsia="es-MX"/>
        </w:rPr>
        <w:t>s</w:t>
      </w:r>
      <w:r w:rsidRPr="00D608C4">
        <w:rPr>
          <w:rFonts w:ascii="Cambria" w:eastAsia="Times New Roman" w:hAnsi="Cambria" w:cs="Segoe UI"/>
          <w:color w:val="595959"/>
          <w:sz w:val="32"/>
          <w:szCs w:val="28"/>
          <w:lang w:eastAsia="es-MX"/>
        </w:rPr>
        <w:t xml:space="preserve"> de Empleo se puede obtener directamente en las oficinas de la Dirección de Empleo y Desarrollo Empresarial de la Secretaría de Desarrollo Económico de Monterrey, ubicadas en Avenida Escobedo No. 550, Sur, Colonia Centro, e</w:t>
      </w:r>
      <w:r w:rsidR="00D608C4">
        <w:rPr>
          <w:rFonts w:ascii="Cambria" w:eastAsia="Times New Roman" w:hAnsi="Cambria" w:cs="Segoe UI"/>
          <w:color w:val="595959"/>
          <w:sz w:val="32"/>
          <w:szCs w:val="28"/>
          <w:lang w:eastAsia="es-MX"/>
        </w:rPr>
        <w:t>n Monterrey, Nuevo León; o al teléfono</w:t>
      </w:r>
      <w:r w:rsidRPr="00D608C4">
        <w:rPr>
          <w:rFonts w:ascii="Cambria" w:eastAsia="Times New Roman" w:hAnsi="Cambria" w:cs="Segoe UI"/>
          <w:color w:val="595959"/>
          <w:sz w:val="32"/>
          <w:szCs w:val="28"/>
          <w:lang w:eastAsia="es-MX"/>
        </w:rPr>
        <w:t xml:space="preserve"> 5102-</w:t>
      </w:r>
      <w:r w:rsidR="00D608C4" w:rsidRPr="00D608C4">
        <w:rPr>
          <w:rFonts w:ascii="Cambria" w:eastAsia="Times New Roman" w:hAnsi="Cambria" w:cs="Segoe UI"/>
          <w:color w:val="595959"/>
          <w:sz w:val="32"/>
          <w:szCs w:val="28"/>
          <w:lang w:eastAsia="es-MX"/>
        </w:rPr>
        <w:t xml:space="preserve">8800 extensión 8807; así como en el correo electrónico </w:t>
      </w:r>
      <w:hyperlink r:id="rId6" w:history="1">
        <w:r w:rsidR="00D608C4" w:rsidRPr="00D608C4">
          <w:rPr>
            <w:rStyle w:val="Hipervnculo"/>
            <w:rFonts w:ascii="Cambria" w:eastAsia="Times New Roman" w:hAnsi="Cambria" w:cs="Segoe UI"/>
            <w:sz w:val="32"/>
            <w:szCs w:val="28"/>
            <w:lang w:eastAsia="es-MX"/>
          </w:rPr>
          <w:t>dir.empleo</w:t>
        </w:r>
        <w:r w:rsidR="00D608C4" w:rsidRPr="00D608C4">
          <w:rPr>
            <w:rStyle w:val="Hipervnculo"/>
            <w:rFonts w:ascii="Cambria" w:eastAsia="Times New Roman" w:hAnsi="Cambria"/>
            <w:sz w:val="32"/>
            <w:szCs w:val="28"/>
            <w:lang w:eastAsia="es-MX"/>
          </w:rPr>
          <w:t>@hotmail.com</w:t>
        </w:r>
      </w:hyperlink>
      <w:r w:rsidR="00D608C4" w:rsidRPr="00D608C4">
        <w:rPr>
          <w:rFonts w:ascii="Cambria" w:eastAsia="Times New Roman" w:hAnsi="Cambria"/>
          <w:sz w:val="32"/>
          <w:szCs w:val="28"/>
          <w:lang w:eastAsia="es-MX"/>
        </w:rPr>
        <w:t xml:space="preserve"> </w:t>
      </w:r>
    </w:p>
    <w:p w:rsidR="0038287F" w:rsidRPr="009C21EE" w:rsidRDefault="0038287F">
      <w:pPr>
        <w:rPr>
          <w:rFonts w:ascii="Cambria" w:hAnsi="Cambria"/>
        </w:rPr>
      </w:pPr>
    </w:p>
    <w:sectPr w:rsidR="0038287F" w:rsidRPr="009C21EE" w:rsidSect="00C90A9A">
      <w:headerReference w:type="default" r:id="rId7"/>
      <w:pgSz w:w="12242" w:h="20163" w:code="5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06A" w:rsidRDefault="00A4206A" w:rsidP="00DF63DB">
      <w:pPr>
        <w:spacing w:after="0" w:line="240" w:lineRule="auto"/>
      </w:pPr>
      <w:r>
        <w:separator/>
      </w:r>
    </w:p>
  </w:endnote>
  <w:endnote w:type="continuationSeparator" w:id="0">
    <w:p w:rsidR="00A4206A" w:rsidRDefault="00A4206A" w:rsidP="00DF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06A" w:rsidRDefault="00A4206A" w:rsidP="00DF63DB">
      <w:pPr>
        <w:spacing w:after="0" w:line="240" w:lineRule="auto"/>
      </w:pPr>
      <w:r>
        <w:separator/>
      </w:r>
    </w:p>
  </w:footnote>
  <w:footnote w:type="continuationSeparator" w:id="0">
    <w:p w:rsidR="00A4206A" w:rsidRDefault="00A4206A" w:rsidP="00DF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DB" w:rsidRDefault="00DF63D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7BA9B18" wp14:editId="6CDCABFA">
          <wp:simplePos x="0" y="0"/>
          <wp:positionH relativeFrom="page">
            <wp:posOffset>-101684</wp:posOffset>
          </wp:positionH>
          <wp:positionV relativeFrom="paragraph">
            <wp:posOffset>-362753</wp:posOffset>
          </wp:positionV>
          <wp:extent cx="7853680" cy="1409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-cabez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68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7F"/>
    <w:rsid w:val="000019E9"/>
    <w:rsid w:val="000060F7"/>
    <w:rsid w:val="00042F8A"/>
    <w:rsid w:val="001B3C98"/>
    <w:rsid w:val="0038287F"/>
    <w:rsid w:val="00431261"/>
    <w:rsid w:val="009C21EE"/>
    <w:rsid w:val="00A4206A"/>
    <w:rsid w:val="00A7726B"/>
    <w:rsid w:val="00B70C64"/>
    <w:rsid w:val="00C90A9A"/>
    <w:rsid w:val="00CD242F"/>
    <w:rsid w:val="00D608C4"/>
    <w:rsid w:val="00DF63DB"/>
    <w:rsid w:val="00E5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A9FB6-532D-4B76-9E63-03AE2188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8287F"/>
  </w:style>
  <w:style w:type="character" w:customStyle="1" w:styleId="Ttulo2Car">
    <w:name w:val="Título 2 Car"/>
    <w:basedOn w:val="Fuentedeprrafopredeter"/>
    <w:link w:val="Ttulo2"/>
    <w:uiPriority w:val="9"/>
    <w:rsid w:val="00D608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D608C4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D608C4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F6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3DB"/>
  </w:style>
  <w:style w:type="paragraph" w:styleId="Piedepgina">
    <w:name w:val="footer"/>
    <w:basedOn w:val="Normal"/>
    <w:link w:val="PiedepginaCar"/>
    <w:uiPriority w:val="99"/>
    <w:unhideWhenUsed/>
    <w:rsid w:val="00DF6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.empleo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flores martinez</dc:creator>
  <cp:keywords/>
  <dc:description/>
  <cp:lastModifiedBy>gaby flores martinez</cp:lastModifiedBy>
  <cp:revision>3</cp:revision>
  <dcterms:created xsi:type="dcterms:W3CDTF">2017-05-31T22:26:00Z</dcterms:created>
  <dcterms:modified xsi:type="dcterms:W3CDTF">2017-06-22T19:22:00Z</dcterms:modified>
</cp:coreProperties>
</file>